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泾源县民政局“政府开放日”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社会满意度测评表</w:t>
      </w:r>
      <w:bookmarkEnd w:id="0"/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366"/>
        <w:gridCol w:w="525"/>
        <w:gridCol w:w="571"/>
        <w:gridCol w:w="571"/>
        <w:gridCol w:w="683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85" w:type="pct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测评内容</w:t>
            </w:r>
          </w:p>
        </w:tc>
        <w:tc>
          <w:tcPr>
            <w:tcW w:w="1379" w:type="pct"/>
            <w:gridSpan w:val="4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满意程度</w:t>
            </w:r>
          </w:p>
        </w:tc>
        <w:tc>
          <w:tcPr>
            <w:tcW w:w="434" w:type="pct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185" w:type="pct"/>
            <w:gridSpan w:val="2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33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比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</w:tc>
        <w:tc>
          <w:tcPr>
            <w:tcW w:w="33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般</w:t>
            </w:r>
          </w:p>
        </w:tc>
        <w:tc>
          <w:tcPr>
            <w:tcW w:w="400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</w:tc>
        <w:tc>
          <w:tcPr>
            <w:tcW w:w="434" w:type="pct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185" w:type="pct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一、政令执行情况。是否存在责任心和执行力不强，有令不行、政令不畅，执行县委、县政府的工作部署不到位的问题。</w:t>
            </w:r>
          </w:p>
        </w:tc>
        <w:tc>
          <w:tcPr>
            <w:tcW w:w="308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185" w:type="pct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二、履职尽责情况。是否存在缺乏爱岗敬业精神，群众观念淡薄，工作热情不高，推卸责任，遇到问题和矛盾推、拖、躲等问题。</w:t>
            </w:r>
          </w:p>
        </w:tc>
        <w:tc>
          <w:tcPr>
            <w:tcW w:w="308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185" w:type="pct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三、办事效率情况。是否存在办事和行政效率下降等问题。</w:t>
            </w:r>
          </w:p>
        </w:tc>
        <w:tc>
          <w:tcPr>
            <w:tcW w:w="308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185" w:type="pct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四、依法行政情况。是否存在业务工作制度程序不符合有关法规要求，违反有关规定吃拿卡要，以及行政不作为，方法简单、作风粗暴、滥用职权等问题。</w:t>
            </w:r>
          </w:p>
        </w:tc>
        <w:tc>
          <w:tcPr>
            <w:tcW w:w="308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185" w:type="pct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/>
              </w:rPr>
              <w:t>五、工作纪律情况。是否存在工作纪律散漫、上下班迟到早退、上班时间进行与工作无关的事情等。</w:t>
            </w:r>
          </w:p>
        </w:tc>
        <w:tc>
          <w:tcPr>
            <w:tcW w:w="308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0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4" w:type="pc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62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议</w:t>
            </w:r>
          </w:p>
        </w:tc>
        <w:tc>
          <w:tcPr>
            <w:tcW w:w="4376" w:type="pct"/>
            <w:gridSpan w:val="6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1"/>
          <w:vertAlign w:val="baseline"/>
          <w:lang w:val="en-US" w:eastAsia="zh-CN" w:bidi="ar-SA"/>
        </w:rPr>
        <w:t>注: 1、在你认为的满意程度栏内划“√”。2</w:t>
      </w:r>
      <w:r>
        <w:rPr>
          <w:rFonts w:hint="eastAsia" w:ascii="仿宋_GB2312" w:hAnsi="仿宋_GB2312" w:cs="仿宋_GB2312"/>
          <w:kern w:val="2"/>
          <w:sz w:val="21"/>
          <w:szCs w:val="21"/>
          <w:vertAlign w:val="baseli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vertAlign w:val="baseline"/>
          <w:lang w:val="en-US" w:eastAsia="zh-CN" w:bidi="ar-SA"/>
        </w:rPr>
        <w:t>如对领导或每个干部职工有建议和意见，请在意建议栏内填写。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ThkODcyN2NkYTFjZjI0NTQ1YTRjODBmOWRlOWEifQ=="/>
  </w:docVars>
  <w:rsids>
    <w:rsidRoot w:val="73F44490"/>
    <w:rsid w:val="062C5DC4"/>
    <w:rsid w:val="08371A78"/>
    <w:rsid w:val="2C3D26A8"/>
    <w:rsid w:val="351453A4"/>
    <w:rsid w:val="47BB6751"/>
    <w:rsid w:val="562D49BB"/>
    <w:rsid w:val="577C6267"/>
    <w:rsid w:val="6938492A"/>
    <w:rsid w:val="73F44490"/>
    <w:rsid w:val="776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 w:eastAsia="仿宋_GB2312"/>
      <w:sz w:val="32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2021-11-19T15:32:00Z</dcterms:created>
  <dc:creator>WPS_1471405748</dc:creator>
  <cp:lastModifiedBy>秋间</cp:lastModifiedBy>
  <dcterms:modified xsi:type="dcterms:W3CDTF">2024-06-24T14:51:10Z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1F903A26E0E9A29C5E177966AB26EC32</vt:lpwstr>
  </property>
</Properties>
</file>